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863" w:rsidRDefault="00A86863" w:rsidP="00344182">
      <w:pPr>
        <w:spacing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>We</w:t>
      </w:r>
      <w:r w:rsidR="00CD7247">
        <w:rPr>
          <w:rFonts w:ascii="Times New Roman" w:hAnsi="Times New Roman" w:cs="Times New Roman"/>
          <w:sz w:val="40"/>
          <w:szCs w:val="40"/>
        </w:rPr>
        <w:t xml:space="preserve"> Can Sing, We Can Play, and We Can Assess Your Kids T</w:t>
      </w:r>
      <w:r>
        <w:rPr>
          <w:rFonts w:ascii="Times New Roman" w:hAnsi="Times New Roman" w:cs="Times New Roman"/>
          <w:sz w:val="40"/>
          <w:szCs w:val="40"/>
        </w:rPr>
        <w:t>oday!</w:t>
      </w:r>
    </w:p>
    <w:p w:rsidR="00727654" w:rsidRPr="00727654" w:rsidRDefault="00727654" w:rsidP="00727654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05181F" w:rsidRDefault="0005181F" w:rsidP="0005181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Robert Wicks M.S.</w:t>
      </w:r>
    </w:p>
    <w:p w:rsidR="0005181F" w:rsidRDefault="0005181F" w:rsidP="0005181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Independent School District No. 1</w:t>
      </w:r>
    </w:p>
    <w:p w:rsidR="0005181F" w:rsidRDefault="0005181F" w:rsidP="0005181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Lewiston, ID</w:t>
      </w:r>
    </w:p>
    <w:p w:rsidR="0005181F" w:rsidRDefault="000B1EBB" w:rsidP="0005181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05181F">
          <w:rPr>
            <w:rStyle w:val="Hyperlink"/>
            <w:rFonts w:ascii="Times New Roman" w:hAnsi="Times New Roman" w:cs="Times New Roman"/>
            <w:sz w:val="24"/>
            <w:szCs w:val="24"/>
          </w:rPr>
          <w:t>rwicks@lewistonschools.net</w:t>
        </w:r>
      </w:hyperlink>
    </w:p>
    <w:p w:rsidR="0005181F" w:rsidRDefault="0005181F" w:rsidP="0005181F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208-748-3616</w:t>
      </w:r>
    </w:p>
    <w:p w:rsidR="0005181F" w:rsidRDefault="0005181F" w:rsidP="0005181F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44182" w:rsidRDefault="00344182" w:rsidP="00A8686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Idaho Orff-Schulwerk </w:t>
      </w:r>
    </w:p>
    <w:p w:rsidR="00344182" w:rsidRDefault="00344182" w:rsidP="00A8686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Mini-Conference</w:t>
      </w:r>
    </w:p>
    <w:p w:rsidR="00344182" w:rsidRDefault="00344182" w:rsidP="00A8686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Nampa, ID 2014</w:t>
      </w:r>
    </w:p>
    <w:p w:rsidR="00344182" w:rsidRDefault="00344182" w:rsidP="00A8686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86863" w:rsidRDefault="00A86863" w:rsidP="00A86863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80481" w:rsidRPr="007A5868" w:rsidRDefault="00D671AA">
      <w:pPr>
        <w:contextualSpacing/>
        <w:rPr>
          <w:sz w:val="28"/>
          <w:szCs w:val="28"/>
        </w:rPr>
      </w:pPr>
      <w:r w:rsidRPr="007A5868">
        <w:rPr>
          <w:sz w:val="28"/>
          <w:szCs w:val="28"/>
        </w:rPr>
        <w:t>4</w:t>
      </w:r>
      <w:r w:rsidRPr="007A5868">
        <w:rPr>
          <w:sz w:val="28"/>
          <w:szCs w:val="28"/>
          <w:vertAlign w:val="superscript"/>
        </w:rPr>
        <w:t>th</w:t>
      </w:r>
      <w:r w:rsidRPr="007A5868">
        <w:rPr>
          <w:sz w:val="28"/>
          <w:szCs w:val="28"/>
        </w:rPr>
        <w:t xml:space="preserve"> Grade General Music</w:t>
      </w:r>
    </w:p>
    <w:p w:rsidR="00D671AA" w:rsidRPr="007A5868" w:rsidRDefault="00D671AA">
      <w:pPr>
        <w:contextualSpacing/>
        <w:rPr>
          <w:u w:val="single"/>
        </w:rPr>
      </w:pPr>
      <w:r w:rsidRPr="007A5868">
        <w:rPr>
          <w:u w:val="single"/>
        </w:rPr>
        <w:t xml:space="preserve">Objective: Students will be able to identify simple </w:t>
      </w:r>
      <w:r w:rsidR="007344CD" w:rsidRPr="007A5868">
        <w:rPr>
          <w:u w:val="single"/>
        </w:rPr>
        <w:t>(moving in twos) and compound (moving in threes)</w:t>
      </w:r>
      <w:r w:rsidRPr="007A5868">
        <w:rPr>
          <w:u w:val="single"/>
        </w:rPr>
        <w:t xml:space="preserve"> meters when heard.</w:t>
      </w:r>
    </w:p>
    <w:p w:rsidR="0005447F" w:rsidRDefault="00D671AA" w:rsidP="0005447F">
      <w:pPr>
        <w:contextualSpacing/>
      </w:pPr>
      <w:r>
        <w:t xml:space="preserve">Idaho State Standard: </w:t>
      </w:r>
      <w:r w:rsidR="0005447F">
        <w:t>4-5.MU.2.1.4 (Recognize and identify specific elements of music. i.e. melody, harmony, rhythm, form and timbre)</w:t>
      </w:r>
    </w:p>
    <w:p w:rsidR="00D671AA" w:rsidRDefault="00D671AA">
      <w:pPr>
        <w:contextualSpacing/>
      </w:pPr>
      <w:r>
        <w:t>National Core Arts Standard: MU:Pr4.2.5a</w:t>
      </w:r>
      <w:r w:rsidR="00D42CE3">
        <w:t xml:space="preserve"> </w:t>
      </w:r>
    </w:p>
    <w:p w:rsidR="00D671AA" w:rsidRDefault="00D671AA">
      <w:pPr>
        <w:contextualSpacing/>
      </w:pPr>
    </w:p>
    <w:p w:rsidR="00EB1931" w:rsidRDefault="007344CD">
      <w:pPr>
        <w:contextualSpacing/>
      </w:pPr>
      <w:r>
        <w:t>Steady beat demonstration</w:t>
      </w:r>
    </w:p>
    <w:p w:rsidR="007344CD" w:rsidRDefault="007344CD">
      <w:pPr>
        <w:contextualSpacing/>
      </w:pPr>
      <w:r>
        <w:t>ISS: K-3.MU.3.3.3</w:t>
      </w:r>
      <w:r w:rsidR="00D42CE3">
        <w:t xml:space="preserve"> (Improvise movement that is stylistically appropriate to music)</w:t>
      </w:r>
    </w:p>
    <w:p w:rsidR="007344CD" w:rsidRDefault="007344CD" w:rsidP="007344CD">
      <w:pPr>
        <w:contextualSpacing/>
      </w:pPr>
      <w:r>
        <w:t xml:space="preserve">Musical selection </w:t>
      </w:r>
      <w:r>
        <w:rPr>
          <w:i/>
        </w:rPr>
        <w:t xml:space="preserve">Concerto No. 10 in C Major: Allegro </w:t>
      </w:r>
      <w:r>
        <w:t>by Arcangel</w:t>
      </w:r>
      <w:r w:rsidR="003C66AF">
        <w:t>o</w:t>
      </w:r>
      <w:r>
        <w:t xml:space="preserve"> Corelli</w:t>
      </w:r>
    </w:p>
    <w:p w:rsidR="007344CD" w:rsidRDefault="007344CD" w:rsidP="007344CD">
      <w:pPr>
        <w:contextualSpacing/>
      </w:pPr>
    </w:p>
    <w:p w:rsidR="00A9445E" w:rsidRDefault="00A9445E" w:rsidP="007344CD">
      <w:pPr>
        <w:contextualSpacing/>
      </w:pPr>
      <w:r>
        <w:t>Assessment: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7344CD" w:rsidTr="007344CD">
        <w:tc>
          <w:tcPr>
            <w:tcW w:w="3596" w:type="dxa"/>
          </w:tcPr>
          <w:p w:rsidR="007344CD" w:rsidRDefault="007344CD" w:rsidP="007344CD">
            <w:pPr>
              <w:contextualSpacing/>
            </w:pPr>
            <w:r>
              <w:t>Proficient</w:t>
            </w:r>
          </w:p>
        </w:tc>
        <w:tc>
          <w:tcPr>
            <w:tcW w:w="3597" w:type="dxa"/>
          </w:tcPr>
          <w:p w:rsidR="007344CD" w:rsidRDefault="007344CD" w:rsidP="007344CD">
            <w:pPr>
              <w:contextualSpacing/>
            </w:pPr>
            <w:r>
              <w:t>Basic</w:t>
            </w:r>
          </w:p>
        </w:tc>
        <w:tc>
          <w:tcPr>
            <w:tcW w:w="3597" w:type="dxa"/>
          </w:tcPr>
          <w:p w:rsidR="007344CD" w:rsidRDefault="007344CD" w:rsidP="007344CD">
            <w:pPr>
              <w:contextualSpacing/>
            </w:pPr>
            <w:r>
              <w:t>Below Basic</w:t>
            </w:r>
          </w:p>
        </w:tc>
      </w:tr>
      <w:tr w:rsidR="007344CD" w:rsidTr="007344CD">
        <w:tc>
          <w:tcPr>
            <w:tcW w:w="3596" w:type="dxa"/>
          </w:tcPr>
          <w:p w:rsidR="007344CD" w:rsidRDefault="007344CD" w:rsidP="007344CD">
            <w:pPr>
              <w:contextualSpacing/>
            </w:pPr>
            <w:r>
              <w:t>Student independently demonstrates a consistent steady beat using body percussion</w:t>
            </w:r>
          </w:p>
        </w:tc>
        <w:tc>
          <w:tcPr>
            <w:tcW w:w="3597" w:type="dxa"/>
          </w:tcPr>
          <w:p w:rsidR="007344CD" w:rsidRDefault="007344CD" w:rsidP="007344CD">
            <w:pPr>
              <w:contextualSpacing/>
            </w:pPr>
            <w:r>
              <w:t>Studen</w:t>
            </w:r>
            <w:r w:rsidR="0005181F">
              <w:t>t independently demonstrates an</w:t>
            </w:r>
            <w:r>
              <w:t xml:space="preserve"> inconsistent steady beat using body percussion</w:t>
            </w:r>
          </w:p>
        </w:tc>
        <w:tc>
          <w:tcPr>
            <w:tcW w:w="3597" w:type="dxa"/>
          </w:tcPr>
          <w:p w:rsidR="007344CD" w:rsidRDefault="007344CD" w:rsidP="007344CD">
            <w:pPr>
              <w:contextualSpacing/>
            </w:pPr>
            <w:r>
              <w:t>Student needs added support from others or teacher to demonstrate a steady beat using body percussion</w:t>
            </w:r>
          </w:p>
        </w:tc>
      </w:tr>
    </w:tbl>
    <w:p w:rsidR="007344CD" w:rsidRDefault="007344CD">
      <w:pPr>
        <w:contextualSpacing/>
      </w:pPr>
    </w:p>
    <w:p w:rsidR="007344CD" w:rsidRDefault="007344CD">
      <w:pPr>
        <w:contextualSpacing/>
      </w:pPr>
      <w:r>
        <w:t>Vocal warm up and remembered vocal imitation</w:t>
      </w:r>
    </w:p>
    <w:p w:rsidR="006C20D8" w:rsidRDefault="00D42CE3">
      <w:pPr>
        <w:contextualSpacing/>
      </w:pPr>
      <w:r>
        <w:t xml:space="preserve">ISS: 4-5.MU.3.2.3 (Sing/play accurately with appropriate dynamics, breath control, phrasing, and interpretation) </w:t>
      </w:r>
    </w:p>
    <w:p w:rsidR="006C20D8" w:rsidRDefault="006C20D8">
      <w:pPr>
        <w:contextualSpacing/>
        <w:rPr>
          <w:i/>
        </w:rPr>
      </w:pPr>
    </w:p>
    <w:p w:rsidR="007344CD" w:rsidRDefault="006C20D8">
      <w:pPr>
        <w:contextualSpacing/>
      </w:pPr>
      <w:r>
        <w:t xml:space="preserve">Echo the song </w:t>
      </w:r>
      <w:r w:rsidR="0005181F">
        <w:rPr>
          <w:i/>
        </w:rPr>
        <w:t>Bill Groga</w:t>
      </w:r>
      <w:r w:rsidR="007344CD">
        <w:rPr>
          <w:i/>
        </w:rPr>
        <w:t>n’s Goat</w:t>
      </w:r>
      <w:r>
        <w:rPr>
          <w:i/>
        </w:rPr>
        <w:t xml:space="preserve"> </w:t>
      </w:r>
    </w:p>
    <w:p w:rsidR="006C20D8" w:rsidRPr="006C20D8" w:rsidRDefault="006C20D8">
      <w:pPr>
        <w:contextualSpacing/>
      </w:pPr>
      <w:r>
        <w:t>Teacher sings melody and students echo as whole class or individually.</w:t>
      </w:r>
    </w:p>
    <w:p w:rsidR="007344CD" w:rsidRDefault="007344CD">
      <w:pPr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Feierabend, J. (2006). </w:t>
      </w:r>
      <w:r>
        <w:rPr>
          <w:rFonts w:ascii="Arial" w:hAnsi="Arial" w:cs="Arial"/>
          <w:i/>
          <w:iCs/>
          <w:color w:val="333333"/>
          <w:sz w:val="21"/>
          <w:szCs w:val="21"/>
        </w:rPr>
        <w:t>Firs</w:t>
      </w:r>
      <w:r w:rsidR="0005181F">
        <w:rPr>
          <w:rFonts w:ascii="Arial" w:hAnsi="Arial" w:cs="Arial"/>
          <w:i/>
          <w:iCs/>
          <w:color w:val="333333"/>
          <w:sz w:val="21"/>
          <w:szCs w:val="21"/>
        </w:rPr>
        <w:t>t steps in music for preschool and beyond: The c</w:t>
      </w:r>
      <w:r>
        <w:rPr>
          <w:rFonts w:ascii="Arial" w:hAnsi="Arial" w:cs="Arial"/>
          <w:i/>
          <w:iCs/>
          <w:color w:val="333333"/>
          <w:sz w:val="21"/>
          <w:szCs w:val="21"/>
        </w:rPr>
        <w:t>urriculum</w:t>
      </w:r>
      <w:r>
        <w:rPr>
          <w:rFonts w:ascii="Arial" w:hAnsi="Arial" w:cs="Arial"/>
          <w:color w:val="333333"/>
          <w:sz w:val="21"/>
          <w:szCs w:val="21"/>
        </w:rPr>
        <w:t xml:space="preserve"> (p. 27). Chicago: GIA Publications.</w:t>
      </w:r>
      <w:r w:rsidR="006C20D8">
        <w:rPr>
          <w:rFonts w:ascii="Arial" w:hAnsi="Arial" w:cs="Arial"/>
          <w:color w:val="333333"/>
          <w:sz w:val="21"/>
          <w:szCs w:val="21"/>
        </w:rPr>
        <w:t xml:space="preserve"> ISBN-10# 1-57999-588-8</w:t>
      </w:r>
    </w:p>
    <w:p w:rsidR="006C20D8" w:rsidRDefault="006C20D8">
      <w:pPr>
        <w:contextualSpacing/>
        <w:rPr>
          <w:rFonts w:ascii="Arial" w:hAnsi="Arial" w:cs="Arial"/>
          <w:color w:val="333333"/>
          <w:sz w:val="21"/>
          <w:szCs w:val="21"/>
        </w:rPr>
      </w:pPr>
    </w:p>
    <w:p w:rsidR="00A9445E" w:rsidRDefault="00A9445E">
      <w:pPr>
        <w:contextualSpacing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Assessment: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6C20D8" w:rsidTr="009D5F98">
        <w:tc>
          <w:tcPr>
            <w:tcW w:w="3596" w:type="dxa"/>
          </w:tcPr>
          <w:p w:rsidR="006C20D8" w:rsidRDefault="006C20D8" w:rsidP="009D5F98">
            <w:pPr>
              <w:contextualSpacing/>
            </w:pPr>
            <w:r>
              <w:t>Proficient</w:t>
            </w:r>
          </w:p>
        </w:tc>
        <w:tc>
          <w:tcPr>
            <w:tcW w:w="3597" w:type="dxa"/>
          </w:tcPr>
          <w:p w:rsidR="006C20D8" w:rsidRDefault="006C20D8" w:rsidP="009D5F98">
            <w:pPr>
              <w:contextualSpacing/>
            </w:pPr>
            <w:r>
              <w:t>Basic</w:t>
            </w:r>
          </w:p>
        </w:tc>
        <w:tc>
          <w:tcPr>
            <w:tcW w:w="3597" w:type="dxa"/>
          </w:tcPr>
          <w:p w:rsidR="006C20D8" w:rsidRDefault="006C20D8" w:rsidP="009D5F98">
            <w:pPr>
              <w:contextualSpacing/>
            </w:pPr>
            <w:r>
              <w:t>Below Basic</w:t>
            </w:r>
          </w:p>
        </w:tc>
      </w:tr>
      <w:tr w:rsidR="006C20D8" w:rsidTr="009D5F98">
        <w:tc>
          <w:tcPr>
            <w:tcW w:w="3596" w:type="dxa"/>
          </w:tcPr>
          <w:p w:rsidR="006C20D8" w:rsidRDefault="006C20D8" w:rsidP="006C20D8">
            <w:pPr>
              <w:contextualSpacing/>
            </w:pPr>
            <w:r>
              <w:t>Student sings independently demonstrating a clear tone with in tune pitch placement</w:t>
            </w:r>
          </w:p>
        </w:tc>
        <w:tc>
          <w:tcPr>
            <w:tcW w:w="3597" w:type="dxa"/>
          </w:tcPr>
          <w:p w:rsidR="006C20D8" w:rsidRDefault="006C20D8" w:rsidP="006C20D8">
            <w:pPr>
              <w:contextualSpacing/>
            </w:pPr>
            <w:r>
              <w:t>Student sings independently demonstrating a muffled voice with a few intonation problems</w:t>
            </w:r>
          </w:p>
        </w:tc>
        <w:tc>
          <w:tcPr>
            <w:tcW w:w="3597" w:type="dxa"/>
          </w:tcPr>
          <w:p w:rsidR="006C20D8" w:rsidRDefault="006C20D8" w:rsidP="006C20D8">
            <w:pPr>
              <w:contextualSpacing/>
            </w:pPr>
            <w:r>
              <w:t>Student needs added support from others or teacher</w:t>
            </w:r>
            <w:r w:rsidR="00CF45E0">
              <w:t xml:space="preserve"> to</w:t>
            </w:r>
            <w:r>
              <w:t xml:space="preserve"> match pitch with a clear tone.</w:t>
            </w:r>
          </w:p>
        </w:tc>
      </w:tr>
    </w:tbl>
    <w:p w:rsidR="00B47F26" w:rsidRDefault="00CC3795" w:rsidP="00EB1931">
      <w:pPr>
        <w:contextualSpacing/>
        <w:rPr>
          <w:sz w:val="40"/>
          <w:szCs w:val="40"/>
        </w:rPr>
      </w:pPr>
      <w:r>
        <w:rPr>
          <w:sz w:val="40"/>
          <w:szCs w:val="40"/>
        </w:rPr>
        <w:lastRenderedPageBreak/>
        <w:t>What is the meter?</w:t>
      </w:r>
    </w:p>
    <w:p w:rsidR="00957F8A" w:rsidRDefault="00957F8A" w:rsidP="007A5868">
      <w:pPr>
        <w:contextualSpacing/>
      </w:pPr>
      <w:r>
        <w:t>ISS: 4-5.MU.2.1.4 (Reco</w:t>
      </w:r>
      <w:r w:rsidR="0005447F">
        <w:t>gnize and identify specific elements of music. i.e. melody, harmony, rhythm, form and timbre)</w:t>
      </w:r>
    </w:p>
    <w:p w:rsidR="007A5868" w:rsidRDefault="007A5868" w:rsidP="007A5868">
      <w:pPr>
        <w:contextualSpacing/>
      </w:pPr>
      <w:r>
        <w:t>4-5.MU.3.1.2</w:t>
      </w:r>
      <w:r w:rsidR="0005447F">
        <w:t xml:space="preserve"> (Read, notate, and perform: meter, rhythm, pitch, dynamics and tempo using standard music symbols.)</w:t>
      </w:r>
    </w:p>
    <w:p w:rsidR="007A5868" w:rsidRPr="007A5868" w:rsidRDefault="007A5868" w:rsidP="00EB1931">
      <w:pPr>
        <w:contextualSpacing/>
        <w:rPr>
          <w:b/>
        </w:rPr>
      </w:pPr>
    </w:p>
    <w:p w:rsidR="00EB1931" w:rsidRDefault="001C645E" w:rsidP="001C645E">
      <w:pPr>
        <w:contextualSpacing/>
        <w:jc w:val="both"/>
      </w:pPr>
      <w:r w:rsidRPr="001C645E">
        <w:rPr>
          <w:noProof/>
        </w:rPr>
        <w:drawing>
          <wp:inline distT="0" distB="0" distL="0" distR="0" wp14:anchorId="1892E61E" wp14:editId="5692D5CD">
            <wp:extent cx="4886960" cy="4295775"/>
            <wp:effectExtent l="0" t="0" r="8890" b="9525"/>
            <wp:docPr id="1" name="Picture 1" descr="\\file1.lewistonschools.net\MCG\Users\Rwicks\Desktop\Oh D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1.lewistonschools.net\MCG\Users\Rwicks\Desktop\Oh D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88"/>
                    <a:stretch/>
                  </pic:blipFill>
                  <pic:spPr bwMode="auto">
                    <a:xfrm>
                      <a:off x="0" y="0"/>
                      <a:ext cx="4891665" cy="429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795" w:rsidRDefault="00CC3795" w:rsidP="001C645E">
      <w:pPr>
        <w:contextualSpacing/>
        <w:jc w:val="both"/>
      </w:pPr>
    </w:p>
    <w:p w:rsidR="00CC3795" w:rsidRDefault="001C645E" w:rsidP="0050667F">
      <w:pPr>
        <w:contextualSpacing/>
      </w:pPr>
      <w:r>
        <w:t>Students sing through</w:t>
      </w:r>
      <w:r w:rsidR="00CC3795">
        <w:t xml:space="preserve"> the song in binary (AB) form as students move around the classroom either walking or skipping to determine the meter of the piece.  </w:t>
      </w:r>
    </w:p>
    <w:p w:rsidR="00CC3795" w:rsidRDefault="00CC3795" w:rsidP="001C645E">
      <w:pPr>
        <w:contextualSpacing/>
        <w:jc w:val="both"/>
      </w:pPr>
    </w:p>
    <w:p w:rsidR="00A9445E" w:rsidRDefault="00A9445E" w:rsidP="001C645E">
      <w:pPr>
        <w:contextualSpacing/>
        <w:jc w:val="both"/>
      </w:pPr>
      <w:r>
        <w:t>Assessment: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1530"/>
        <w:gridCol w:w="720"/>
        <w:gridCol w:w="7825"/>
      </w:tblGrid>
      <w:tr w:rsidR="00CC3795" w:rsidTr="006724EC">
        <w:tc>
          <w:tcPr>
            <w:tcW w:w="715" w:type="dxa"/>
          </w:tcPr>
          <w:p w:rsidR="00CC3795" w:rsidRDefault="00CC3795" w:rsidP="006724EC">
            <w:pPr>
              <w:contextualSpacing/>
              <w:jc w:val="both"/>
            </w:pPr>
            <w:r>
              <w:t>Yes</w:t>
            </w:r>
          </w:p>
        </w:tc>
        <w:tc>
          <w:tcPr>
            <w:tcW w:w="1530" w:type="dxa"/>
          </w:tcPr>
          <w:p w:rsidR="00CC3795" w:rsidRDefault="00CC3795" w:rsidP="006724EC">
            <w:pPr>
              <w:contextualSpacing/>
              <w:jc w:val="both"/>
            </w:pPr>
            <w:r>
              <w:t>Sometimes</w:t>
            </w:r>
          </w:p>
        </w:tc>
        <w:tc>
          <w:tcPr>
            <w:tcW w:w="720" w:type="dxa"/>
          </w:tcPr>
          <w:p w:rsidR="00CC3795" w:rsidRDefault="00CC3795" w:rsidP="006724EC">
            <w:pPr>
              <w:contextualSpacing/>
              <w:jc w:val="both"/>
            </w:pPr>
            <w:r>
              <w:t>No</w:t>
            </w:r>
          </w:p>
        </w:tc>
        <w:tc>
          <w:tcPr>
            <w:tcW w:w="7825" w:type="dxa"/>
          </w:tcPr>
          <w:p w:rsidR="00CC3795" w:rsidRDefault="00CC3795" w:rsidP="006724EC">
            <w:pPr>
              <w:contextualSpacing/>
              <w:jc w:val="both"/>
            </w:pPr>
            <w:r>
              <w:t>Student independently demonstrates by skipping to determine the meter of the piece as compound duple meter (6/8)</w:t>
            </w:r>
          </w:p>
        </w:tc>
      </w:tr>
    </w:tbl>
    <w:p w:rsidR="00CC3795" w:rsidRDefault="00CC3795" w:rsidP="001C645E">
      <w:pPr>
        <w:contextualSpacing/>
        <w:jc w:val="both"/>
      </w:pPr>
    </w:p>
    <w:p w:rsidR="00CC3795" w:rsidRDefault="00CC3795" w:rsidP="0050667F">
      <w:pPr>
        <w:contextualSpacing/>
      </w:pPr>
      <w:r>
        <w:t xml:space="preserve">On the A section have students step the BX part and clap the AX part using body percussion.  Then add instrument parts as they become familiar with the split parts.  </w:t>
      </w:r>
    </w:p>
    <w:p w:rsidR="00CC3795" w:rsidRDefault="00CC3795" w:rsidP="0050667F">
      <w:pPr>
        <w:contextualSpacing/>
      </w:pPr>
    </w:p>
    <w:p w:rsidR="00CC3795" w:rsidRDefault="00CC3795" w:rsidP="0050667F">
      <w:pPr>
        <w:contextualSpacing/>
      </w:pPr>
      <w:r>
        <w:t>Have students find a partner of the B section by skipping around the room.  On the A section students need to come up with a new way to show the instrument parts with their partner.  Then students change partners on every B section.</w:t>
      </w:r>
    </w:p>
    <w:p w:rsidR="001C645E" w:rsidRDefault="001C645E" w:rsidP="0050667F">
      <w:pPr>
        <w:contextualSpacing/>
      </w:pPr>
    </w:p>
    <w:p w:rsidR="001C645E" w:rsidRDefault="001C645E" w:rsidP="0050667F">
      <w:pPr>
        <w:contextualSpacing/>
      </w:pPr>
      <w:r>
        <w:t>Students cannot be with the same part</w:t>
      </w:r>
      <w:r w:rsidR="00CF45E0">
        <w:t>ner twice and must sing the song</w:t>
      </w:r>
      <w:r>
        <w:t xml:space="preserve"> or they are out.</w:t>
      </w:r>
    </w:p>
    <w:p w:rsidR="001C645E" w:rsidRDefault="001C645E" w:rsidP="001C645E">
      <w:pPr>
        <w:contextualSpacing/>
        <w:jc w:val="both"/>
      </w:pPr>
    </w:p>
    <w:p w:rsidR="007C4764" w:rsidRDefault="007C4764" w:rsidP="001C645E">
      <w:pPr>
        <w:contextualSpacing/>
        <w:jc w:val="both"/>
      </w:pPr>
    </w:p>
    <w:p w:rsidR="007A5868" w:rsidRDefault="007A5868" w:rsidP="001C645E">
      <w:pPr>
        <w:contextualSpacing/>
        <w:jc w:val="both"/>
      </w:pPr>
    </w:p>
    <w:p w:rsidR="00B47F26" w:rsidRDefault="00B47F26" w:rsidP="001C645E">
      <w:pPr>
        <w:contextualSpacing/>
        <w:jc w:val="both"/>
      </w:pPr>
      <w:r>
        <w:t xml:space="preserve">Teach the song </w:t>
      </w:r>
      <w:r>
        <w:rPr>
          <w:i/>
        </w:rPr>
        <w:t xml:space="preserve">Apple Tree </w:t>
      </w:r>
    </w:p>
    <w:p w:rsidR="00B47F26" w:rsidRPr="00B47F26" w:rsidRDefault="00B47F26" w:rsidP="001C645E">
      <w:pPr>
        <w:contextualSpacing/>
        <w:jc w:val="both"/>
      </w:pPr>
      <w:r>
        <w:t>This allows students to compare between the two different meters.</w:t>
      </w:r>
    </w:p>
    <w:p w:rsidR="00B47F26" w:rsidRDefault="00B47F26" w:rsidP="001C645E">
      <w:pPr>
        <w:contextualSpacing/>
        <w:jc w:val="both"/>
        <w:rPr>
          <w:noProof/>
        </w:rPr>
      </w:pPr>
    </w:p>
    <w:p w:rsidR="00B47F26" w:rsidRDefault="00B47F26" w:rsidP="001C645E">
      <w:pPr>
        <w:contextualSpacing/>
        <w:jc w:val="both"/>
        <w:rPr>
          <w:noProof/>
        </w:rPr>
      </w:pPr>
      <w:r w:rsidRPr="00B47F26">
        <w:rPr>
          <w:noProof/>
        </w:rPr>
        <w:drawing>
          <wp:inline distT="0" distB="0" distL="0" distR="0">
            <wp:extent cx="4230782" cy="4219172"/>
            <wp:effectExtent l="0" t="0" r="0" b="0"/>
            <wp:docPr id="4" name="Picture 4" descr="\\file1.lewistonschools.net\MCG\Users\Rwicks\Desktop\Apple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1.lewistonschools.net\MCG\Users\Rwicks\Desktop\Apple T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39"/>
                    <a:stretch/>
                  </pic:blipFill>
                  <pic:spPr bwMode="auto">
                    <a:xfrm>
                      <a:off x="0" y="0"/>
                      <a:ext cx="4235197" cy="422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F26" w:rsidRDefault="00B47F26" w:rsidP="001C645E">
      <w:pPr>
        <w:contextualSpacing/>
        <w:jc w:val="both"/>
        <w:rPr>
          <w:noProof/>
        </w:rPr>
      </w:pPr>
    </w:p>
    <w:p w:rsidR="004D2001" w:rsidRDefault="004D2001" w:rsidP="001C645E">
      <w:pPr>
        <w:contextualSpacing/>
        <w:jc w:val="both"/>
      </w:pPr>
    </w:p>
    <w:p w:rsidR="00CC3795" w:rsidRDefault="0050667F" w:rsidP="0050667F">
      <w:pPr>
        <w:contextualSpacing/>
      </w:pPr>
      <w:r>
        <w:t xml:space="preserve">Sing through the song </w:t>
      </w:r>
      <w:r>
        <w:rPr>
          <w:i/>
        </w:rPr>
        <w:t>Apple Tree</w:t>
      </w:r>
      <w:r>
        <w:t xml:space="preserve"> and have students demonstrate through movement first walking or skipping to determine the meter of the piece.</w:t>
      </w:r>
    </w:p>
    <w:p w:rsidR="006724EC" w:rsidRDefault="006724EC" w:rsidP="0050667F">
      <w:pPr>
        <w:contextualSpacing/>
      </w:pPr>
    </w:p>
    <w:p w:rsidR="00B76476" w:rsidRDefault="00B76476" w:rsidP="0050667F">
      <w:pPr>
        <w:contextualSpacing/>
      </w:pPr>
      <w:r>
        <w:t xml:space="preserve">Have the students walk the quarter note, half note or eighth note pulse </w:t>
      </w:r>
      <w:r w:rsidR="00CF45E0">
        <w:t>as another way for students to determine the meter</w:t>
      </w:r>
      <w:r>
        <w:t>.</w:t>
      </w:r>
    </w:p>
    <w:p w:rsidR="00B76476" w:rsidRDefault="00B76476" w:rsidP="0050667F">
      <w:pPr>
        <w:contextualSpacing/>
      </w:pPr>
    </w:p>
    <w:p w:rsidR="00B76476" w:rsidRDefault="006724EC" w:rsidP="0050667F">
      <w:pPr>
        <w:contextualSpacing/>
      </w:pPr>
      <w:r>
        <w:t xml:space="preserve">Teach students the alto xylophone and tubano parts as a split ostinato </w:t>
      </w:r>
      <w:r w:rsidR="00B76476">
        <w:t>before adding the instruments.</w:t>
      </w:r>
    </w:p>
    <w:p w:rsidR="00187CFE" w:rsidRDefault="00187CFE" w:rsidP="0050667F">
      <w:pPr>
        <w:contextualSpacing/>
      </w:pPr>
    </w:p>
    <w:p w:rsidR="00A9445E" w:rsidRDefault="00A9445E" w:rsidP="0050667F">
      <w:pPr>
        <w:contextualSpacing/>
      </w:pPr>
      <w:r>
        <w:t xml:space="preserve">Assessment: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187CFE" w:rsidTr="006724EC">
        <w:tc>
          <w:tcPr>
            <w:tcW w:w="3596" w:type="dxa"/>
          </w:tcPr>
          <w:p w:rsidR="00187CFE" w:rsidRDefault="00187CFE" w:rsidP="006724EC">
            <w:pPr>
              <w:contextualSpacing/>
            </w:pPr>
            <w:r>
              <w:t>Proficient</w:t>
            </w:r>
          </w:p>
        </w:tc>
        <w:tc>
          <w:tcPr>
            <w:tcW w:w="3597" w:type="dxa"/>
          </w:tcPr>
          <w:p w:rsidR="00187CFE" w:rsidRDefault="00187CFE" w:rsidP="006724EC">
            <w:pPr>
              <w:contextualSpacing/>
            </w:pPr>
            <w:r>
              <w:t>Basic</w:t>
            </w:r>
          </w:p>
        </w:tc>
        <w:tc>
          <w:tcPr>
            <w:tcW w:w="3597" w:type="dxa"/>
          </w:tcPr>
          <w:p w:rsidR="00187CFE" w:rsidRDefault="00187CFE" w:rsidP="006724EC">
            <w:pPr>
              <w:contextualSpacing/>
            </w:pPr>
            <w:r>
              <w:t>Below Basic</w:t>
            </w:r>
          </w:p>
        </w:tc>
      </w:tr>
      <w:tr w:rsidR="00187CFE" w:rsidTr="006724EC">
        <w:tc>
          <w:tcPr>
            <w:tcW w:w="3596" w:type="dxa"/>
          </w:tcPr>
          <w:p w:rsidR="00187CFE" w:rsidRDefault="00187CFE" w:rsidP="006724EC">
            <w:pPr>
              <w:contextualSpacing/>
            </w:pPr>
            <w:r>
              <w:t xml:space="preserve">Student independently demonstrates by walking the quarter, </w:t>
            </w:r>
            <w:r w:rsidR="00CF45E0">
              <w:t>and/or half note,</w:t>
            </w:r>
            <w:r>
              <w:t xml:space="preserve"> eighth note pulse to determine the meter of the piece as simple duple 2/4</w:t>
            </w:r>
          </w:p>
        </w:tc>
        <w:tc>
          <w:tcPr>
            <w:tcW w:w="3597" w:type="dxa"/>
          </w:tcPr>
          <w:p w:rsidR="00187CFE" w:rsidRDefault="00187CFE" w:rsidP="00CF45E0">
            <w:pPr>
              <w:contextualSpacing/>
            </w:pPr>
            <w:r>
              <w:t xml:space="preserve">Student independently demonstrates by walking </w:t>
            </w:r>
            <w:r w:rsidR="00CF45E0">
              <w:t>the</w:t>
            </w:r>
            <w:r>
              <w:t xml:space="preserve"> quarter note pulse to determine the meter of the piece as simple duple 2/4</w:t>
            </w:r>
          </w:p>
        </w:tc>
        <w:tc>
          <w:tcPr>
            <w:tcW w:w="3597" w:type="dxa"/>
          </w:tcPr>
          <w:p w:rsidR="00187CFE" w:rsidRDefault="00187CFE" w:rsidP="006724EC">
            <w:pPr>
              <w:contextualSpacing/>
            </w:pPr>
            <w:r>
              <w:t>Student needs support from others or teacher to determine the meter.</w:t>
            </w:r>
          </w:p>
        </w:tc>
      </w:tr>
    </w:tbl>
    <w:p w:rsidR="00187CFE" w:rsidRDefault="00187CFE" w:rsidP="0050667F">
      <w:pPr>
        <w:contextualSpacing/>
      </w:pPr>
    </w:p>
    <w:p w:rsidR="00553F21" w:rsidRDefault="00553F21" w:rsidP="0050667F">
      <w:pPr>
        <w:contextualSpacing/>
      </w:pPr>
    </w:p>
    <w:p w:rsidR="00553F21" w:rsidRDefault="00553F21" w:rsidP="0050667F">
      <w:pPr>
        <w:contextualSpacing/>
      </w:pPr>
      <w:r>
        <w:t>Unknown song.</w:t>
      </w:r>
    </w:p>
    <w:p w:rsidR="00553F21" w:rsidRDefault="00553F21" w:rsidP="0050667F">
      <w:pPr>
        <w:contextualSpacing/>
      </w:pPr>
      <w:r>
        <w:t>For my students I tend to move from the familiar to the unknown as a foundation for them to build their knowledge.  Therefore I started the lesso</w:t>
      </w:r>
      <w:r w:rsidR="00CF45E0">
        <w:t>n with the two familiar songs,</w:t>
      </w:r>
      <w:r>
        <w:t xml:space="preserve"> </w:t>
      </w:r>
      <w:r>
        <w:rPr>
          <w:i/>
        </w:rPr>
        <w:t xml:space="preserve">Oh Dear! What can the Mater be? </w:t>
      </w:r>
      <w:r>
        <w:t xml:space="preserve">and </w:t>
      </w:r>
      <w:r>
        <w:rPr>
          <w:i/>
        </w:rPr>
        <w:t>Apple Tree.</w:t>
      </w:r>
      <w:r>
        <w:t xml:space="preserve">  </w:t>
      </w:r>
    </w:p>
    <w:p w:rsidR="00553F21" w:rsidRDefault="00553F21" w:rsidP="0050667F">
      <w:pPr>
        <w:contextualSpacing/>
      </w:pPr>
    </w:p>
    <w:p w:rsidR="00553F21" w:rsidRDefault="00553F21" w:rsidP="0050667F">
      <w:pPr>
        <w:contextualSpacing/>
      </w:pPr>
      <w:r>
        <w:t xml:space="preserve">In the new piece I have the students listen to the song </w:t>
      </w:r>
      <w:r w:rsidR="00111428">
        <w:t>first and then determine the meter</w:t>
      </w:r>
      <w:r>
        <w:t xml:space="preserve"> through walking the pulse or skipping </w:t>
      </w:r>
      <w:r w:rsidR="00111428">
        <w:t>to</w:t>
      </w:r>
      <w:r>
        <w:t xml:space="preserve"> the unknown song.</w:t>
      </w:r>
    </w:p>
    <w:p w:rsidR="00553F21" w:rsidRDefault="00553F21" w:rsidP="0050667F">
      <w:pPr>
        <w:contextualSpacing/>
      </w:pPr>
    </w:p>
    <w:p w:rsidR="00553F21" w:rsidRDefault="00825975" w:rsidP="0050667F">
      <w:pPr>
        <w:contextualSpacing/>
      </w:pPr>
      <w:r w:rsidRPr="00825975">
        <w:rPr>
          <w:noProof/>
        </w:rPr>
        <w:drawing>
          <wp:inline distT="0" distB="0" distL="0" distR="0">
            <wp:extent cx="5295265" cy="2485938"/>
            <wp:effectExtent l="0" t="0" r="635" b="0"/>
            <wp:docPr id="2" name="Picture 2" descr="\\file1.lewistonschools.net\MCG\Users\Rwicks\Desktop\Which Which A 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1.lewistonschools.net\MCG\Users\Rwicks\Desktop\Which Which A s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" t="1629" r="-360" b="37616"/>
                    <a:stretch/>
                  </pic:blipFill>
                  <pic:spPr bwMode="auto">
                    <a:xfrm>
                      <a:off x="0" y="0"/>
                      <a:ext cx="5297340" cy="248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185" w:rsidRDefault="00A21185" w:rsidP="0050667F">
      <w:pPr>
        <w:contextualSpacing/>
      </w:pPr>
    </w:p>
    <w:p w:rsidR="00825975" w:rsidRDefault="00825975" w:rsidP="0050667F">
      <w:pPr>
        <w:contextualSpacing/>
      </w:pPr>
      <w:r w:rsidRPr="00825975">
        <w:rPr>
          <w:noProof/>
        </w:rPr>
        <w:drawing>
          <wp:inline distT="0" distB="0" distL="0" distR="0" wp14:anchorId="522771F8" wp14:editId="4E4C15E1">
            <wp:extent cx="6857365" cy="1457259"/>
            <wp:effectExtent l="0" t="0" r="635" b="0"/>
            <wp:docPr id="3" name="Picture 3" descr="\\file1.lewistonschools.net\MCG\Users\Rwicks\Desktop\Witch B 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1.lewistonschools.net\MCG\Users\Rwicks\Desktop\Witch B S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2" b="66926"/>
                    <a:stretch/>
                  </pic:blipFill>
                  <pic:spPr bwMode="auto">
                    <a:xfrm>
                      <a:off x="0" y="0"/>
                      <a:ext cx="6858000" cy="145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975" w:rsidRDefault="00825975" w:rsidP="0050667F">
      <w:pPr>
        <w:contextualSpacing/>
      </w:pPr>
    </w:p>
    <w:p w:rsidR="00825975" w:rsidRDefault="00111428" w:rsidP="0050667F">
      <w:pPr>
        <w:contextualSpacing/>
      </w:pPr>
      <w:r>
        <w:t>I added a passing game to this song.  Students sing throu</w:t>
      </w:r>
      <w:r w:rsidR="00C32F1E">
        <w:t>gh the A section passing a bean</w:t>
      </w:r>
      <w:r>
        <w:t xml:space="preserve"> bag around the circle.  At the end of the A section the student who has the bean bag is out.  During the B section the student then moves to an instrument part and the game continues.  </w:t>
      </w:r>
    </w:p>
    <w:p w:rsidR="00825975" w:rsidRDefault="00825975" w:rsidP="0050667F">
      <w:pPr>
        <w:contextualSpacing/>
      </w:pPr>
    </w:p>
    <w:p w:rsidR="00825975" w:rsidRDefault="0028053C" w:rsidP="0050667F">
      <w:pPr>
        <w:contextualSpacing/>
      </w:pPr>
      <w:r>
        <w:t xml:space="preserve">Formative Authentic </w:t>
      </w:r>
      <w:r w:rsidR="00116A1E">
        <w:t>Assessment: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111428" w:rsidTr="00F172F9">
        <w:tc>
          <w:tcPr>
            <w:tcW w:w="3596" w:type="dxa"/>
          </w:tcPr>
          <w:p w:rsidR="00111428" w:rsidRDefault="00111428" w:rsidP="00F172F9">
            <w:pPr>
              <w:contextualSpacing/>
            </w:pPr>
            <w:r>
              <w:t>Proficient</w:t>
            </w:r>
          </w:p>
        </w:tc>
        <w:tc>
          <w:tcPr>
            <w:tcW w:w="3597" w:type="dxa"/>
          </w:tcPr>
          <w:p w:rsidR="00111428" w:rsidRDefault="00111428" w:rsidP="00F172F9">
            <w:pPr>
              <w:contextualSpacing/>
            </w:pPr>
            <w:r>
              <w:t>Basic</w:t>
            </w:r>
          </w:p>
        </w:tc>
        <w:tc>
          <w:tcPr>
            <w:tcW w:w="3597" w:type="dxa"/>
          </w:tcPr>
          <w:p w:rsidR="00111428" w:rsidRDefault="00111428" w:rsidP="00F172F9">
            <w:pPr>
              <w:contextualSpacing/>
            </w:pPr>
            <w:r>
              <w:t>Below Basic</w:t>
            </w:r>
          </w:p>
        </w:tc>
      </w:tr>
      <w:tr w:rsidR="00111428" w:rsidTr="00F172F9">
        <w:tc>
          <w:tcPr>
            <w:tcW w:w="3596" w:type="dxa"/>
          </w:tcPr>
          <w:p w:rsidR="00111428" w:rsidRDefault="00111428" w:rsidP="004E2F0D">
            <w:pPr>
              <w:contextualSpacing/>
            </w:pPr>
            <w:r>
              <w:t xml:space="preserve">Student independently demonstrates </w:t>
            </w:r>
            <w:r w:rsidR="004E2F0D">
              <w:t>through movement the meter of the unknown piece by either walking or skipping to determine it to be 6/8 or 2/4</w:t>
            </w:r>
          </w:p>
        </w:tc>
        <w:tc>
          <w:tcPr>
            <w:tcW w:w="3597" w:type="dxa"/>
          </w:tcPr>
          <w:p w:rsidR="00111428" w:rsidRDefault="004E2F0D" w:rsidP="00F172F9">
            <w:pPr>
              <w:contextualSpacing/>
            </w:pPr>
            <w:r>
              <w:t>Student with minimal support demonstrates through movement the meter of the unknown piece by either walking or skipping to determine it to be 6/8 or 2/4</w:t>
            </w:r>
          </w:p>
        </w:tc>
        <w:tc>
          <w:tcPr>
            <w:tcW w:w="3597" w:type="dxa"/>
          </w:tcPr>
          <w:p w:rsidR="00111428" w:rsidRDefault="00111428" w:rsidP="00F172F9">
            <w:pPr>
              <w:contextualSpacing/>
            </w:pPr>
            <w:r>
              <w:t xml:space="preserve">Student needs </w:t>
            </w:r>
            <w:r w:rsidR="00D657A4">
              <w:t xml:space="preserve">extra </w:t>
            </w:r>
            <w:r>
              <w:t>support from others or</w:t>
            </w:r>
            <w:r w:rsidR="002C39AD">
              <w:t xml:space="preserve"> teacher to determine the meter of the piece. </w:t>
            </w:r>
          </w:p>
        </w:tc>
      </w:tr>
    </w:tbl>
    <w:p w:rsidR="00825975" w:rsidRDefault="00825975" w:rsidP="0050667F">
      <w:pPr>
        <w:contextualSpacing/>
      </w:pPr>
    </w:p>
    <w:p w:rsidR="008D7F33" w:rsidRDefault="008D7F33" w:rsidP="0050667F">
      <w:pPr>
        <w:contextualSpacing/>
      </w:pPr>
    </w:p>
    <w:p w:rsidR="008D7F33" w:rsidRPr="00E935C9" w:rsidRDefault="00451106" w:rsidP="00E935C9">
      <w:pPr>
        <w:contextualSpacing/>
        <w:jc w:val="center"/>
        <w:rPr>
          <w:sz w:val="32"/>
          <w:szCs w:val="32"/>
        </w:rPr>
      </w:pPr>
      <w:r w:rsidRPr="00E935C9">
        <w:rPr>
          <w:sz w:val="32"/>
          <w:szCs w:val="32"/>
        </w:rPr>
        <w:lastRenderedPageBreak/>
        <w:t>Before you conduct an assessment make sure you answer the following questions.</w:t>
      </w:r>
    </w:p>
    <w:p w:rsidR="00451106" w:rsidRPr="006263E1" w:rsidRDefault="00451106" w:rsidP="0045110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263E1">
        <w:rPr>
          <w:sz w:val="28"/>
          <w:szCs w:val="28"/>
        </w:rPr>
        <w:t>Why do you want to assess your students?</w:t>
      </w:r>
    </w:p>
    <w:p w:rsidR="003C66AF" w:rsidRDefault="003C66AF" w:rsidP="00451106">
      <w:pPr>
        <w:pStyle w:val="ListParagraph"/>
        <w:numPr>
          <w:ilvl w:val="1"/>
          <w:numId w:val="1"/>
        </w:numPr>
      </w:pPr>
      <w:r>
        <w:t>Determine what students already know (Diagnostic, pre-test)</w:t>
      </w:r>
    </w:p>
    <w:p w:rsidR="003C66AF" w:rsidRDefault="00451106" w:rsidP="003C66AF">
      <w:pPr>
        <w:pStyle w:val="ListParagraph"/>
        <w:numPr>
          <w:ilvl w:val="1"/>
          <w:numId w:val="1"/>
        </w:numPr>
      </w:pPr>
      <w:r>
        <w:t>Monitor student progress</w:t>
      </w:r>
      <w:r w:rsidR="004E4692">
        <w:t xml:space="preserve"> </w:t>
      </w:r>
      <w:r w:rsidR="003C66AF">
        <w:t>(Formative)</w:t>
      </w:r>
    </w:p>
    <w:p w:rsidR="00451106" w:rsidRDefault="00451106" w:rsidP="00451106">
      <w:pPr>
        <w:pStyle w:val="ListParagraph"/>
        <w:numPr>
          <w:ilvl w:val="1"/>
          <w:numId w:val="1"/>
        </w:numPr>
      </w:pPr>
      <w:r>
        <w:t>Evaluate student understanding</w:t>
      </w:r>
      <w:r w:rsidR="004E4692">
        <w:t xml:space="preserve"> </w:t>
      </w:r>
      <w:r w:rsidR="003C66AF">
        <w:t>(Formative)</w:t>
      </w:r>
    </w:p>
    <w:p w:rsidR="00451106" w:rsidRDefault="00451106" w:rsidP="00451106">
      <w:pPr>
        <w:pStyle w:val="ListParagraph"/>
        <w:numPr>
          <w:ilvl w:val="1"/>
          <w:numId w:val="1"/>
        </w:numPr>
      </w:pPr>
      <w:r>
        <w:t>To evaluate learning</w:t>
      </w:r>
      <w:r w:rsidR="004E4692">
        <w:t xml:space="preserve"> – end of unit, quarter, semester</w:t>
      </w:r>
      <w:r w:rsidR="003C66AF">
        <w:t xml:space="preserve"> (Summative)</w:t>
      </w:r>
    </w:p>
    <w:p w:rsidR="00451106" w:rsidRDefault="00451106" w:rsidP="00451106">
      <w:pPr>
        <w:pStyle w:val="ListParagraph"/>
        <w:ind w:left="1440"/>
      </w:pPr>
    </w:p>
    <w:p w:rsidR="00451106" w:rsidRPr="006263E1" w:rsidRDefault="00451106" w:rsidP="0045110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263E1">
        <w:rPr>
          <w:sz w:val="28"/>
          <w:szCs w:val="28"/>
        </w:rPr>
        <w:t>What skills do you want to assess?</w:t>
      </w:r>
    </w:p>
    <w:p w:rsidR="00451106" w:rsidRDefault="00451106" w:rsidP="00451106">
      <w:pPr>
        <w:pStyle w:val="ListParagraph"/>
        <w:numPr>
          <w:ilvl w:val="1"/>
          <w:numId w:val="1"/>
        </w:numPr>
      </w:pPr>
      <w:r>
        <w:t>Performance – playing, singing, moving, reading</w:t>
      </w:r>
    </w:p>
    <w:p w:rsidR="00451106" w:rsidRDefault="00451106" w:rsidP="00451106">
      <w:pPr>
        <w:pStyle w:val="ListParagraph"/>
        <w:numPr>
          <w:ilvl w:val="1"/>
          <w:numId w:val="1"/>
        </w:numPr>
      </w:pPr>
      <w:r>
        <w:t>Create – improvisation, composition</w:t>
      </w:r>
    </w:p>
    <w:p w:rsidR="00451106" w:rsidRDefault="00451106" w:rsidP="00451106">
      <w:pPr>
        <w:pStyle w:val="ListParagraph"/>
        <w:numPr>
          <w:ilvl w:val="1"/>
          <w:numId w:val="1"/>
        </w:numPr>
      </w:pPr>
      <w:r>
        <w:t>Identification – musical symbols, terms</w:t>
      </w:r>
    </w:p>
    <w:p w:rsidR="00451106" w:rsidRDefault="00451106" w:rsidP="00451106">
      <w:pPr>
        <w:pStyle w:val="ListParagraph"/>
        <w:ind w:left="1440"/>
      </w:pPr>
    </w:p>
    <w:p w:rsidR="00451106" w:rsidRPr="006263E1" w:rsidRDefault="00451106" w:rsidP="0045110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263E1">
        <w:rPr>
          <w:sz w:val="28"/>
          <w:szCs w:val="28"/>
        </w:rPr>
        <w:t>How are you going to assess the students?</w:t>
      </w:r>
    </w:p>
    <w:p w:rsidR="00451106" w:rsidRDefault="00451106" w:rsidP="00451106">
      <w:pPr>
        <w:pStyle w:val="ListParagraph"/>
        <w:numPr>
          <w:ilvl w:val="1"/>
          <w:numId w:val="1"/>
        </w:numPr>
      </w:pPr>
      <w:r>
        <w:t>Individual paper and pencil assessment</w:t>
      </w:r>
    </w:p>
    <w:p w:rsidR="00451106" w:rsidRDefault="00451106" w:rsidP="00451106">
      <w:pPr>
        <w:pStyle w:val="ListParagraph"/>
        <w:numPr>
          <w:ilvl w:val="1"/>
          <w:numId w:val="1"/>
        </w:numPr>
      </w:pPr>
      <w:r>
        <w:t>Performing individually</w:t>
      </w:r>
    </w:p>
    <w:p w:rsidR="00451106" w:rsidRDefault="00451106" w:rsidP="00451106">
      <w:pPr>
        <w:pStyle w:val="ListParagraph"/>
        <w:numPr>
          <w:ilvl w:val="1"/>
          <w:numId w:val="1"/>
        </w:numPr>
      </w:pPr>
      <w:r>
        <w:t>Authentic – during a musical activity</w:t>
      </w:r>
    </w:p>
    <w:p w:rsidR="00451106" w:rsidRDefault="00451106" w:rsidP="00451106">
      <w:pPr>
        <w:pStyle w:val="ListParagraph"/>
        <w:ind w:left="1440"/>
      </w:pPr>
    </w:p>
    <w:p w:rsidR="00451106" w:rsidRPr="006263E1" w:rsidRDefault="00451106" w:rsidP="0045110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263E1">
        <w:rPr>
          <w:sz w:val="28"/>
          <w:szCs w:val="28"/>
        </w:rPr>
        <w:t>What tool are you going to use to make sure you stay consistent?</w:t>
      </w:r>
    </w:p>
    <w:p w:rsidR="00451106" w:rsidRDefault="00451106" w:rsidP="00451106">
      <w:pPr>
        <w:pStyle w:val="ListParagraph"/>
        <w:numPr>
          <w:ilvl w:val="1"/>
          <w:numId w:val="1"/>
        </w:numPr>
      </w:pPr>
      <w:r>
        <w:t>Rubric</w:t>
      </w:r>
      <w:r w:rsidR="004E4692">
        <w:t xml:space="preserve"> – scoring guide</w:t>
      </w:r>
    </w:p>
    <w:p w:rsidR="00451106" w:rsidRDefault="00451106" w:rsidP="00451106">
      <w:pPr>
        <w:pStyle w:val="ListParagraph"/>
        <w:numPr>
          <w:ilvl w:val="1"/>
          <w:numId w:val="1"/>
        </w:numPr>
      </w:pPr>
      <w:r>
        <w:t>Checklist</w:t>
      </w:r>
      <w:r w:rsidR="004E4692">
        <w:t xml:space="preserve"> – a list of performance criteria</w:t>
      </w:r>
    </w:p>
    <w:p w:rsidR="004E4692" w:rsidRDefault="004E4692" w:rsidP="00451106">
      <w:pPr>
        <w:pStyle w:val="ListParagraph"/>
        <w:numPr>
          <w:ilvl w:val="1"/>
          <w:numId w:val="1"/>
        </w:numPr>
      </w:pPr>
      <w:r>
        <w:t>Portfolio</w:t>
      </w:r>
    </w:p>
    <w:p w:rsidR="004E4692" w:rsidRDefault="004E4692" w:rsidP="00451106">
      <w:pPr>
        <w:pStyle w:val="ListParagraph"/>
        <w:numPr>
          <w:ilvl w:val="1"/>
          <w:numId w:val="1"/>
        </w:numPr>
      </w:pPr>
      <w:r>
        <w:t xml:space="preserve">Questioning: asking students questions during the learning activity </w:t>
      </w:r>
    </w:p>
    <w:p w:rsidR="004E4692" w:rsidRDefault="004E4692" w:rsidP="00451106">
      <w:pPr>
        <w:pStyle w:val="ListParagraph"/>
        <w:numPr>
          <w:ilvl w:val="1"/>
          <w:numId w:val="1"/>
        </w:numPr>
      </w:pPr>
      <w:r>
        <w:t>Paper and pencil – short answer, matching, multiple-choice</w:t>
      </w:r>
    </w:p>
    <w:p w:rsidR="00451106" w:rsidRDefault="00451106" w:rsidP="00451106">
      <w:pPr>
        <w:pStyle w:val="ListParagraph"/>
        <w:ind w:left="1440"/>
      </w:pPr>
    </w:p>
    <w:p w:rsidR="00451106" w:rsidRPr="006263E1" w:rsidRDefault="00451106" w:rsidP="0045110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263E1">
        <w:rPr>
          <w:sz w:val="28"/>
          <w:szCs w:val="28"/>
        </w:rPr>
        <w:t>How are you going to organize your data?</w:t>
      </w:r>
    </w:p>
    <w:p w:rsidR="00250D4B" w:rsidRDefault="00250D4B" w:rsidP="00250D4B">
      <w:pPr>
        <w:pStyle w:val="ListParagraph"/>
        <w:numPr>
          <w:ilvl w:val="1"/>
          <w:numId w:val="1"/>
        </w:numPr>
      </w:pPr>
      <w:r>
        <w:t>Seating charts</w:t>
      </w:r>
    </w:p>
    <w:p w:rsidR="00250D4B" w:rsidRDefault="00250D4B" w:rsidP="00250D4B">
      <w:pPr>
        <w:pStyle w:val="ListParagraph"/>
        <w:numPr>
          <w:ilvl w:val="1"/>
          <w:numId w:val="1"/>
        </w:numPr>
      </w:pPr>
      <w:r>
        <w:t>Class lists</w:t>
      </w:r>
    </w:p>
    <w:p w:rsidR="00250D4B" w:rsidRDefault="00250D4B" w:rsidP="00250D4B">
      <w:pPr>
        <w:pStyle w:val="ListParagraph"/>
        <w:numPr>
          <w:ilvl w:val="1"/>
          <w:numId w:val="1"/>
        </w:numPr>
      </w:pPr>
      <w:r>
        <w:t>Grade report</w:t>
      </w:r>
    </w:p>
    <w:p w:rsidR="001500F0" w:rsidRDefault="001500F0" w:rsidP="00250D4B">
      <w:pPr>
        <w:pStyle w:val="ListParagraph"/>
        <w:numPr>
          <w:ilvl w:val="1"/>
          <w:numId w:val="1"/>
        </w:numPr>
      </w:pPr>
      <w:r>
        <w:t>PowerSchool reports</w:t>
      </w:r>
    </w:p>
    <w:p w:rsidR="008D7F33" w:rsidRDefault="00F172F9" w:rsidP="0050667F">
      <w:r>
        <w:t xml:space="preserve">Once you have decided that you are going to assess your students on a specific musical skill the next step is to create your assessment tool.  </w:t>
      </w:r>
    </w:p>
    <w:p w:rsidR="00936962" w:rsidRDefault="003815AD" w:rsidP="0050667F">
      <w:r>
        <w:t xml:space="preserve">Example </w:t>
      </w:r>
      <w:r w:rsidR="00936962">
        <w:t>Rubric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936962" w:rsidTr="00936962">
        <w:tc>
          <w:tcPr>
            <w:tcW w:w="2697" w:type="dxa"/>
          </w:tcPr>
          <w:p w:rsidR="00936962" w:rsidRDefault="00936962" w:rsidP="0050667F">
            <w:r>
              <w:t>Advanced</w:t>
            </w:r>
          </w:p>
        </w:tc>
        <w:tc>
          <w:tcPr>
            <w:tcW w:w="2697" w:type="dxa"/>
          </w:tcPr>
          <w:p w:rsidR="00936962" w:rsidRDefault="00936962" w:rsidP="0050667F">
            <w:r>
              <w:t>Proficient</w:t>
            </w:r>
          </w:p>
        </w:tc>
        <w:tc>
          <w:tcPr>
            <w:tcW w:w="2698" w:type="dxa"/>
          </w:tcPr>
          <w:p w:rsidR="00936962" w:rsidRDefault="00936962" w:rsidP="0050667F">
            <w:r>
              <w:t>Basic</w:t>
            </w:r>
          </w:p>
        </w:tc>
        <w:tc>
          <w:tcPr>
            <w:tcW w:w="2698" w:type="dxa"/>
          </w:tcPr>
          <w:p w:rsidR="00936962" w:rsidRDefault="00936962" w:rsidP="0050667F">
            <w:r>
              <w:t>Below Basic</w:t>
            </w:r>
          </w:p>
        </w:tc>
      </w:tr>
      <w:tr w:rsidR="00936962" w:rsidTr="00936962">
        <w:tc>
          <w:tcPr>
            <w:tcW w:w="2697" w:type="dxa"/>
          </w:tcPr>
          <w:p w:rsidR="00936962" w:rsidRDefault="00936962" w:rsidP="0050667F">
            <w:r>
              <w:t>What response from students exceeds your expectations</w:t>
            </w:r>
          </w:p>
        </w:tc>
        <w:tc>
          <w:tcPr>
            <w:tcW w:w="2697" w:type="dxa"/>
          </w:tcPr>
          <w:p w:rsidR="00936962" w:rsidRDefault="00936962" w:rsidP="0050667F">
            <w:r>
              <w:t>What is the most desired response from student</w:t>
            </w:r>
            <w:r w:rsidR="00CF45E0">
              <w:t>s</w:t>
            </w:r>
          </w:p>
        </w:tc>
        <w:tc>
          <w:tcPr>
            <w:tcW w:w="2698" w:type="dxa"/>
          </w:tcPr>
          <w:p w:rsidR="00936962" w:rsidRDefault="00936962" w:rsidP="00936962">
            <w:r>
              <w:t>What response from students show</w:t>
            </w:r>
            <w:r w:rsidR="00CF45E0">
              <w:t>s</w:t>
            </w:r>
            <w:r>
              <w:t xml:space="preserve"> they are progressing to the desired criteria</w:t>
            </w:r>
          </w:p>
        </w:tc>
        <w:tc>
          <w:tcPr>
            <w:tcW w:w="2698" w:type="dxa"/>
          </w:tcPr>
          <w:p w:rsidR="00936962" w:rsidRDefault="00936962" w:rsidP="0050667F">
            <w:r>
              <w:t xml:space="preserve">What response from students shows they need added support </w:t>
            </w:r>
          </w:p>
        </w:tc>
      </w:tr>
    </w:tbl>
    <w:p w:rsidR="00044A9F" w:rsidRDefault="00044A9F" w:rsidP="0050667F">
      <w:pPr>
        <w:contextualSpacing/>
        <w:rPr>
          <w:noProof/>
        </w:rPr>
      </w:pPr>
      <w:r>
        <w:rPr>
          <w:noProof/>
        </w:rPr>
        <w:t>Example Checklist:</w:t>
      </w:r>
    </w:p>
    <w:p w:rsidR="00044A9F" w:rsidRDefault="00044A9F" w:rsidP="0050667F">
      <w:pPr>
        <w:contextualSpacing/>
        <w:rPr>
          <w:noProof/>
        </w:rPr>
      </w:pPr>
    </w:p>
    <w:p w:rsidR="00044A9F" w:rsidRDefault="00044A9F" w:rsidP="0050667F">
      <w:pPr>
        <w:contextualSpacing/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899"/>
        <w:gridCol w:w="900"/>
        <w:gridCol w:w="900"/>
      </w:tblGrid>
      <w:tr w:rsidR="008B7064" w:rsidTr="00E61ADD">
        <w:tc>
          <w:tcPr>
            <w:tcW w:w="3596" w:type="dxa"/>
          </w:tcPr>
          <w:p w:rsidR="008B7064" w:rsidRDefault="008B7064" w:rsidP="0050667F">
            <w:pPr>
              <w:contextualSpacing/>
              <w:rPr>
                <w:noProof/>
              </w:rPr>
            </w:pPr>
            <w:r>
              <w:rPr>
                <w:noProof/>
              </w:rPr>
              <w:t>Skill</w:t>
            </w:r>
          </w:p>
        </w:tc>
        <w:tc>
          <w:tcPr>
            <w:tcW w:w="899" w:type="dxa"/>
          </w:tcPr>
          <w:p w:rsidR="008B7064" w:rsidRDefault="008B7064" w:rsidP="0050667F">
            <w:pPr>
              <w:contextualSpacing/>
              <w:rPr>
                <w:noProof/>
              </w:rPr>
            </w:pPr>
            <w:r>
              <w:rPr>
                <w:noProof/>
              </w:rPr>
              <w:t>Yes</w:t>
            </w:r>
          </w:p>
        </w:tc>
        <w:tc>
          <w:tcPr>
            <w:tcW w:w="900" w:type="dxa"/>
          </w:tcPr>
          <w:p w:rsidR="008B7064" w:rsidRDefault="008B7064" w:rsidP="0050667F">
            <w:pPr>
              <w:contextualSpacing/>
              <w:rPr>
                <w:noProof/>
              </w:rPr>
            </w:pPr>
            <w:r>
              <w:rPr>
                <w:noProof/>
              </w:rPr>
              <w:t>No</w:t>
            </w:r>
          </w:p>
        </w:tc>
        <w:tc>
          <w:tcPr>
            <w:tcW w:w="900" w:type="dxa"/>
          </w:tcPr>
          <w:p w:rsidR="008B7064" w:rsidRDefault="008B7064" w:rsidP="0050667F">
            <w:pPr>
              <w:contextualSpacing/>
              <w:rPr>
                <w:noProof/>
              </w:rPr>
            </w:pPr>
            <w:r>
              <w:rPr>
                <w:noProof/>
              </w:rPr>
              <w:t>Date</w:t>
            </w:r>
          </w:p>
        </w:tc>
      </w:tr>
      <w:tr w:rsidR="008B7064" w:rsidTr="00E61ADD">
        <w:tc>
          <w:tcPr>
            <w:tcW w:w="3596" w:type="dxa"/>
          </w:tcPr>
          <w:p w:rsidR="008B7064" w:rsidRDefault="008B7064" w:rsidP="0050667F">
            <w:pPr>
              <w:contextualSpacing/>
              <w:rPr>
                <w:noProof/>
              </w:rPr>
            </w:pPr>
            <w:r>
              <w:rPr>
                <w:noProof/>
              </w:rPr>
              <w:t>Correct hand positions for playing recorder</w:t>
            </w:r>
          </w:p>
        </w:tc>
        <w:tc>
          <w:tcPr>
            <w:tcW w:w="899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  <w:tc>
          <w:tcPr>
            <w:tcW w:w="900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  <w:tc>
          <w:tcPr>
            <w:tcW w:w="900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</w:tr>
      <w:tr w:rsidR="008B7064" w:rsidTr="00E61ADD">
        <w:tc>
          <w:tcPr>
            <w:tcW w:w="3596" w:type="dxa"/>
          </w:tcPr>
          <w:p w:rsidR="008B7064" w:rsidRDefault="008B7064" w:rsidP="0050667F">
            <w:pPr>
              <w:contextualSpacing/>
              <w:rPr>
                <w:noProof/>
              </w:rPr>
            </w:pPr>
            <w:r>
              <w:rPr>
                <w:noProof/>
              </w:rPr>
              <w:t>Correct embouchure</w:t>
            </w:r>
          </w:p>
        </w:tc>
        <w:tc>
          <w:tcPr>
            <w:tcW w:w="899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  <w:tc>
          <w:tcPr>
            <w:tcW w:w="900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  <w:tc>
          <w:tcPr>
            <w:tcW w:w="900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</w:tr>
      <w:tr w:rsidR="008B7064" w:rsidTr="00E61ADD">
        <w:tc>
          <w:tcPr>
            <w:tcW w:w="3596" w:type="dxa"/>
          </w:tcPr>
          <w:p w:rsidR="008B7064" w:rsidRDefault="008B7064" w:rsidP="0050667F">
            <w:pPr>
              <w:contextualSpacing/>
              <w:rPr>
                <w:noProof/>
              </w:rPr>
            </w:pPr>
            <w:r>
              <w:rPr>
                <w:noProof/>
              </w:rPr>
              <w:t>Characteristic tone quality</w:t>
            </w:r>
          </w:p>
        </w:tc>
        <w:tc>
          <w:tcPr>
            <w:tcW w:w="899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  <w:tc>
          <w:tcPr>
            <w:tcW w:w="900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  <w:tc>
          <w:tcPr>
            <w:tcW w:w="900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</w:tr>
      <w:tr w:rsidR="008B7064" w:rsidTr="00E61ADD">
        <w:tc>
          <w:tcPr>
            <w:tcW w:w="3596" w:type="dxa"/>
          </w:tcPr>
          <w:p w:rsidR="008B7064" w:rsidRDefault="008B7064" w:rsidP="0050667F">
            <w:pPr>
              <w:contextualSpacing/>
              <w:rPr>
                <w:noProof/>
              </w:rPr>
            </w:pPr>
            <w:r>
              <w:rPr>
                <w:noProof/>
              </w:rPr>
              <w:t>Proper air support</w:t>
            </w:r>
          </w:p>
        </w:tc>
        <w:tc>
          <w:tcPr>
            <w:tcW w:w="899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  <w:tc>
          <w:tcPr>
            <w:tcW w:w="900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  <w:tc>
          <w:tcPr>
            <w:tcW w:w="900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</w:tr>
      <w:tr w:rsidR="008B7064" w:rsidTr="00E61ADD">
        <w:tc>
          <w:tcPr>
            <w:tcW w:w="3596" w:type="dxa"/>
          </w:tcPr>
          <w:p w:rsidR="008B7064" w:rsidRDefault="008B7064" w:rsidP="0050667F">
            <w:pPr>
              <w:contextualSpacing/>
              <w:rPr>
                <w:noProof/>
              </w:rPr>
            </w:pPr>
            <w:r>
              <w:rPr>
                <w:noProof/>
              </w:rPr>
              <w:t>Use of tongue to separate air stream</w:t>
            </w:r>
          </w:p>
        </w:tc>
        <w:tc>
          <w:tcPr>
            <w:tcW w:w="899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  <w:tc>
          <w:tcPr>
            <w:tcW w:w="900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  <w:tc>
          <w:tcPr>
            <w:tcW w:w="900" w:type="dxa"/>
          </w:tcPr>
          <w:p w:rsidR="008B7064" w:rsidRDefault="008B7064" w:rsidP="0050667F">
            <w:pPr>
              <w:contextualSpacing/>
              <w:rPr>
                <w:noProof/>
              </w:rPr>
            </w:pPr>
          </w:p>
        </w:tc>
      </w:tr>
    </w:tbl>
    <w:p w:rsidR="00044A9F" w:rsidRDefault="00044A9F" w:rsidP="0050667F">
      <w:pPr>
        <w:contextualSpacing/>
        <w:rPr>
          <w:noProof/>
        </w:rPr>
      </w:pPr>
    </w:p>
    <w:p w:rsidR="00044A9F" w:rsidRDefault="00044A9F" w:rsidP="0050667F">
      <w:pPr>
        <w:contextualSpacing/>
        <w:rPr>
          <w:noProof/>
        </w:rPr>
      </w:pPr>
    </w:p>
    <w:p w:rsidR="00044A9F" w:rsidRPr="00044A9F" w:rsidRDefault="00044A9F" w:rsidP="00044A9F">
      <w:pPr>
        <w:contextualSpacing/>
        <w:rPr>
          <w:sz w:val="32"/>
          <w:szCs w:val="32"/>
        </w:rPr>
      </w:pPr>
      <w:r w:rsidRPr="00044A9F">
        <w:rPr>
          <w:sz w:val="32"/>
          <w:szCs w:val="32"/>
        </w:rPr>
        <w:t>Benefits of incorporating assessment into your classrooms.</w:t>
      </w:r>
    </w:p>
    <w:p w:rsidR="00044A9F" w:rsidRDefault="0046617F" w:rsidP="00160A9F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Student accountabiliy for their learning</w:t>
      </w:r>
    </w:p>
    <w:p w:rsidR="00966BB3" w:rsidRDefault="00966BB3" w:rsidP="00160A9F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Monitor students growth</w:t>
      </w:r>
    </w:p>
    <w:p w:rsidR="0046617F" w:rsidRDefault="0046617F" w:rsidP="00160A9F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Teacher reflection on instruction</w:t>
      </w:r>
    </w:p>
    <w:p w:rsidR="0046617F" w:rsidRDefault="004233B6" w:rsidP="00160A9F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Improve communication with parents regarding student achievement</w:t>
      </w:r>
    </w:p>
    <w:p w:rsidR="004233B6" w:rsidRDefault="004233B6" w:rsidP="00160A9F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Improve communication with fellow teachers and administration regarding students achievement</w:t>
      </w:r>
      <w:r w:rsidR="009E7007">
        <w:rPr>
          <w:noProof/>
        </w:rPr>
        <w:t xml:space="preserve"> and learning</w:t>
      </w:r>
    </w:p>
    <w:p w:rsidR="00E61ADD" w:rsidRPr="00401CB5" w:rsidRDefault="00E61ADD" w:rsidP="00E61ADD">
      <w:pPr>
        <w:rPr>
          <w:noProof/>
          <w:sz w:val="28"/>
          <w:szCs w:val="28"/>
        </w:rPr>
      </w:pPr>
      <w:r w:rsidRPr="00401CB5">
        <w:rPr>
          <w:noProof/>
          <w:sz w:val="28"/>
          <w:szCs w:val="28"/>
        </w:rPr>
        <w:t>Recourses:</w:t>
      </w:r>
    </w:p>
    <w:p w:rsidR="00E61ADD" w:rsidRDefault="00E61ADD" w:rsidP="00121909">
      <w:p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Brophy, T. (2000). </w:t>
      </w:r>
      <w:r w:rsidR="00CF45E0">
        <w:rPr>
          <w:rFonts w:ascii="Arial" w:hAnsi="Arial" w:cs="Arial"/>
          <w:i/>
          <w:iCs/>
          <w:color w:val="333333"/>
          <w:sz w:val="21"/>
          <w:szCs w:val="21"/>
        </w:rPr>
        <w:t>Assessing the developing child musician guide for a general music t</w:t>
      </w:r>
      <w:r>
        <w:rPr>
          <w:rFonts w:ascii="Arial" w:hAnsi="Arial" w:cs="Arial"/>
          <w:i/>
          <w:iCs/>
          <w:color w:val="333333"/>
          <w:sz w:val="21"/>
          <w:szCs w:val="21"/>
        </w:rPr>
        <w:t>eachers</w:t>
      </w:r>
      <w:r>
        <w:rPr>
          <w:rFonts w:ascii="Arial" w:hAnsi="Arial" w:cs="Arial"/>
          <w:color w:val="333333"/>
          <w:sz w:val="21"/>
          <w:szCs w:val="21"/>
        </w:rPr>
        <w:t>. Chicago, IL: GIA</w:t>
      </w:r>
      <w:r w:rsidR="00121909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Publications.</w:t>
      </w:r>
    </w:p>
    <w:p w:rsidR="00B02D45" w:rsidRDefault="00B02D45" w:rsidP="00E61ADD">
      <w:p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Choksy, L. (1999). </w:t>
      </w:r>
      <w:r w:rsidR="00CF45E0">
        <w:rPr>
          <w:rFonts w:ascii="Arial" w:hAnsi="Arial" w:cs="Arial"/>
          <w:i/>
          <w:iCs/>
          <w:color w:val="333333"/>
          <w:sz w:val="21"/>
          <w:szCs w:val="21"/>
        </w:rPr>
        <w:t>The kodaly method I: Co</w:t>
      </w:r>
      <w:r>
        <w:rPr>
          <w:rFonts w:ascii="Arial" w:hAnsi="Arial" w:cs="Arial"/>
          <w:i/>
          <w:iCs/>
          <w:color w:val="333333"/>
          <w:sz w:val="21"/>
          <w:szCs w:val="21"/>
        </w:rPr>
        <w:t>mprehensive music education</w:t>
      </w:r>
      <w:r>
        <w:rPr>
          <w:rFonts w:ascii="Arial" w:hAnsi="Arial" w:cs="Arial"/>
          <w:color w:val="333333"/>
          <w:sz w:val="21"/>
          <w:szCs w:val="21"/>
        </w:rPr>
        <w:t xml:space="preserve"> (3rd ed.). Upper Saddle River, NJ: Pr</w:t>
      </w:r>
      <w:r w:rsidR="00ED13AA">
        <w:rPr>
          <w:rFonts w:ascii="Arial" w:hAnsi="Arial" w:cs="Arial"/>
          <w:color w:val="333333"/>
          <w:sz w:val="21"/>
          <w:szCs w:val="21"/>
        </w:rPr>
        <w:t>e</w:t>
      </w:r>
      <w:r>
        <w:rPr>
          <w:rFonts w:ascii="Arial" w:hAnsi="Arial" w:cs="Arial"/>
          <w:color w:val="333333"/>
          <w:sz w:val="21"/>
          <w:szCs w:val="21"/>
        </w:rPr>
        <w:t>ntice Hall.</w:t>
      </w:r>
    </w:p>
    <w:p w:rsidR="0079275F" w:rsidRDefault="0079275F" w:rsidP="00E61ADD">
      <w:p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Lavender, C. (2000). </w:t>
      </w:r>
      <w:r>
        <w:rPr>
          <w:rFonts w:ascii="Arial" w:hAnsi="Arial" w:cs="Arial"/>
          <w:i/>
          <w:iCs/>
          <w:color w:val="333333"/>
          <w:sz w:val="21"/>
          <w:szCs w:val="21"/>
        </w:rPr>
        <w:t>The ultimate music assessment and evaluation kit for the general music teacher: Practical strategies, time-saving tips, form and more</w:t>
      </w:r>
      <w:r>
        <w:rPr>
          <w:rFonts w:ascii="Arial" w:hAnsi="Arial" w:cs="Arial"/>
          <w:color w:val="333333"/>
          <w:sz w:val="21"/>
          <w:szCs w:val="21"/>
        </w:rPr>
        <w:t xml:space="preserve">. Milwaukee, WI: Hal-Leonard. </w:t>
      </w:r>
    </w:p>
    <w:p w:rsidR="00E61ADD" w:rsidRDefault="00E61ADD" w:rsidP="00E61ADD">
      <w:p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Odegaard, D. (2009). </w:t>
      </w:r>
      <w:r w:rsidR="00CF45E0">
        <w:rPr>
          <w:rFonts w:ascii="Arial" w:hAnsi="Arial" w:cs="Arial"/>
          <w:i/>
          <w:iCs/>
          <w:color w:val="333333"/>
          <w:sz w:val="21"/>
          <w:szCs w:val="21"/>
        </w:rPr>
        <w:t>Music c</w:t>
      </w:r>
      <w:r>
        <w:rPr>
          <w:rFonts w:ascii="Arial" w:hAnsi="Arial" w:cs="Arial"/>
          <w:i/>
          <w:iCs/>
          <w:color w:val="333333"/>
          <w:sz w:val="21"/>
          <w:szCs w:val="21"/>
        </w:rPr>
        <w:t>urri</w:t>
      </w:r>
      <w:r w:rsidR="00CF45E0">
        <w:rPr>
          <w:rFonts w:ascii="Arial" w:hAnsi="Arial" w:cs="Arial"/>
          <w:i/>
          <w:iCs/>
          <w:color w:val="333333"/>
          <w:sz w:val="21"/>
          <w:szCs w:val="21"/>
        </w:rPr>
        <w:t>culum writing 101: Assistance with standards-based music curriculum and assessment w</w:t>
      </w:r>
      <w:r>
        <w:rPr>
          <w:rFonts w:ascii="Arial" w:hAnsi="Arial" w:cs="Arial"/>
          <w:i/>
          <w:iCs/>
          <w:color w:val="333333"/>
          <w:sz w:val="21"/>
          <w:szCs w:val="21"/>
        </w:rPr>
        <w:t>riting</w:t>
      </w:r>
      <w:r>
        <w:rPr>
          <w:rFonts w:ascii="Arial" w:hAnsi="Arial" w:cs="Arial"/>
          <w:color w:val="333333"/>
          <w:sz w:val="21"/>
          <w:szCs w:val="21"/>
        </w:rPr>
        <w:t>. Chicago, IL: GIA Publications.</w:t>
      </w:r>
    </w:p>
    <w:p w:rsidR="00E61ADD" w:rsidRDefault="00E61ADD" w:rsidP="00E61ADD">
      <w:pPr>
        <w:rPr>
          <w:noProof/>
        </w:rPr>
      </w:pPr>
    </w:p>
    <w:p w:rsidR="004233B6" w:rsidRDefault="004233B6" w:rsidP="009E7007">
      <w:pPr>
        <w:pStyle w:val="ListParagraph"/>
        <w:rPr>
          <w:noProof/>
        </w:rPr>
      </w:pPr>
    </w:p>
    <w:p w:rsidR="00044A9F" w:rsidRDefault="00044A9F" w:rsidP="0050667F">
      <w:pPr>
        <w:contextualSpacing/>
        <w:rPr>
          <w:noProof/>
        </w:rPr>
      </w:pPr>
    </w:p>
    <w:p w:rsidR="00044A9F" w:rsidRDefault="00044A9F" w:rsidP="0050667F">
      <w:pPr>
        <w:contextualSpacing/>
        <w:rPr>
          <w:noProof/>
        </w:rPr>
      </w:pPr>
    </w:p>
    <w:p w:rsidR="00044A9F" w:rsidRDefault="00044A9F" w:rsidP="0050667F">
      <w:pPr>
        <w:contextualSpacing/>
        <w:rPr>
          <w:noProof/>
        </w:rPr>
      </w:pPr>
    </w:p>
    <w:p w:rsidR="00044A9F" w:rsidRDefault="00044A9F" w:rsidP="0050667F">
      <w:pPr>
        <w:contextualSpacing/>
        <w:rPr>
          <w:noProof/>
        </w:rPr>
      </w:pPr>
    </w:p>
    <w:p w:rsidR="00044A9F" w:rsidRDefault="00044A9F" w:rsidP="0050667F">
      <w:pPr>
        <w:contextualSpacing/>
        <w:rPr>
          <w:noProof/>
        </w:rPr>
      </w:pPr>
    </w:p>
    <w:p w:rsidR="00044A9F" w:rsidRDefault="00044A9F" w:rsidP="0050667F">
      <w:pPr>
        <w:contextualSpacing/>
        <w:rPr>
          <w:noProof/>
        </w:rPr>
      </w:pPr>
    </w:p>
    <w:p w:rsidR="00044A9F" w:rsidRDefault="00044A9F" w:rsidP="0050667F">
      <w:pPr>
        <w:contextualSpacing/>
        <w:rPr>
          <w:noProof/>
        </w:rPr>
      </w:pPr>
    </w:p>
    <w:p w:rsidR="00044A9F" w:rsidRDefault="00044A9F" w:rsidP="0050667F">
      <w:pPr>
        <w:contextualSpacing/>
        <w:rPr>
          <w:noProof/>
        </w:rPr>
      </w:pPr>
    </w:p>
    <w:p w:rsidR="00044A9F" w:rsidRDefault="00044A9F" w:rsidP="0050667F">
      <w:pPr>
        <w:contextualSpacing/>
        <w:rPr>
          <w:noProof/>
        </w:rPr>
      </w:pPr>
    </w:p>
    <w:p w:rsidR="00044A9F" w:rsidRDefault="00044A9F" w:rsidP="0050667F">
      <w:pPr>
        <w:contextualSpacing/>
      </w:pPr>
      <w:r w:rsidRPr="00044A9F">
        <w:rPr>
          <w:noProof/>
        </w:rPr>
        <w:lastRenderedPageBreak/>
        <w:drawing>
          <wp:inline distT="0" distB="0" distL="0" distR="0" wp14:anchorId="03F8DBBB" wp14:editId="7D12403D">
            <wp:extent cx="6858000" cy="88696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B5" w:rsidRPr="00F40D06" w:rsidRDefault="00401CB5" w:rsidP="00401CB5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Third Grade General Music </w:t>
      </w:r>
      <w:r w:rsidRPr="00F40D06">
        <w:rPr>
          <w:rFonts w:ascii="Times New Roman" w:hAnsi="Times New Roman" w:cs="Times New Roman"/>
          <w:sz w:val="36"/>
          <w:szCs w:val="36"/>
        </w:rPr>
        <w:t>Curriculum Sequence</w:t>
      </w:r>
    </w:p>
    <w:p w:rsidR="00401CB5" w:rsidRDefault="00401CB5" w:rsidP="00401C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Robert Wicks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0"/>
        <w:gridCol w:w="2224"/>
        <w:gridCol w:w="2205"/>
        <w:gridCol w:w="2198"/>
        <w:gridCol w:w="2179"/>
      </w:tblGrid>
      <w:tr w:rsidR="00401CB5" w:rsidTr="00957F8A">
        <w:tc>
          <w:tcPr>
            <w:tcW w:w="2923" w:type="dxa"/>
          </w:tcPr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DD5"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Review: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Locomoter and nonlocomoter movements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Simulations and remembered imitation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Remembered imitation vocal and rhythmic 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Steady beat 2 levels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QN, QR, EN, HN rhythm reading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Moving to the QN, EN and HN pulse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Singing in tune using pentatonic scale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Steady beat chord bordun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3" w:type="dxa"/>
          </w:tcPr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DD5">
              <w:rPr>
                <w:rFonts w:ascii="Times New Roman" w:hAnsi="Times New Roman" w:cs="Times New Roman"/>
                <w:sz w:val="24"/>
                <w:szCs w:val="24"/>
              </w:rPr>
              <w:t>October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Three line staff notation: Do, Re, Mi, Sol and La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Prepare low La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Whole note rhythm value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Expressive elements in music – forte/piano; staccato/legato; tempo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D56DD5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End Q1 Assessments: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Pr="00D56DD5">
              <w:rPr>
                <w:rFonts w:ascii="Times New Roman" w:hAnsi="Times New Roman" w:cs="Times New Roman"/>
                <w:sz w:val="16"/>
                <w:szCs w:val="16"/>
              </w:rPr>
              <w:t>Steady beat – find and keep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of an entire piece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  <w:r w:rsidRPr="00D56DD5">
              <w:rPr>
                <w:rFonts w:ascii="Times New Roman" w:hAnsi="Times New Roman" w:cs="Times New Roman"/>
                <w:sz w:val="16"/>
                <w:szCs w:val="16"/>
              </w:rPr>
              <w:t xml:space="preserve">Singing in tune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remembered </w:t>
            </w:r>
            <w:r w:rsidRPr="00D56DD5">
              <w:rPr>
                <w:rFonts w:ascii="Times New Roman" w:hAnsi="Times New Roman" w:cs="Times New Roman"/>
                <w:sz w:val="16"/>
                <w:szCs w:val="16"/>
              </w:rPr>
              <w:t>imitation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one phrase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 Singing with expression dynamics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 Rhythmic reading QN, QR, EN, HN 2 measures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3" w:type="dxa"/>
          </w:tcPr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DD5"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Present low La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Identify how musical elements are used and interpreted to show the creator’s expressive intent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D56DD5">
              <w:rPr>
                <w:rFonts w:ascii="Times New Roman" w:hAnsi="Times New Roman" w:cs="Times New Roman"/>
                <w:sz w:val="16"/>
                <w:szCs w:val="16"/>
              </w:rPr>
              <w:t>Concert Prep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– rehearse, evaluate and refine student performance using feedback 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3" w:type="dxa"/>
          </w:tcPr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DD5">
              <w:rPr>
                <w:rFonts w:ascii="Times New Roman" w:hAnsi="Times New Roman" w:cs="Times New Roman"/>
                <w:sz w:val="24"/>
                <w:szCs w:val="24"/>
              </w:rPr>
              <w:t>December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Perform a piece of music for a holiday concert demonstrating the intent of the creator with appropriate expressiveness, accuracy and etiquette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Evaluate a musical performance for expressiveness and class-generated criteria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Prepare 2/3 vs 6/8 song repertoire/with movement 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Broken chord bordun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4" w:type="dxa"/>
          </w:tcPr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74C19">
              <w:rPr>
                <w:rFonts w:ascii="Times New Roman" w:hAnsi="Times New Roman" w:cs="Times New Roman"/>
                <w:sz w:val="28"/>
                <w:szCs w:val="28"/>
              </w:rPr>
              <w:t>January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Review ABA form; songs, movement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Rhythmic improvisation 1 phrase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Present meter of 2/4 and 6/8 = simple duple and compound duple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401CB5" w:rsidRPr="000C3A69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0C3A69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End Q2 Assessments: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C3A69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C3A69">
              <w:rPr>
                <w:rFonts w:ascii="Times New Roman" w:hAnsi="Times New Roman" w:cs="Times New Roman"/>
                <w:sz w:val="16"/>
                <w:szCs w:val="16"/>
              </w:rPr>
              <w:t xml:space="preserve">Performing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with appropriate etiquette and expressiveness and accuracy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Rhythmic improvisation in 2/4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 Singing in tune pentatonic songs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 Identify through movement and listening 2/4 and 6/8 meter</w:t>
            </w:r>
          </w:p>
          <w:p w:rsidR="00401CB5" w:rsidRPr="00F40D06" w:rsidRDefault="00401CB5" w:rsidP="00957F8A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 Broken chord bordun</w:t>
            </w:r>
          </w:p>
          <w:p w:rsidR="00401CB5" w:rsidRPr="00F40D06" w:rsidRDefault="00401CB5" w:rsidP="00957F8A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401CB5" w:rsidTr="00957F8A">
        <w:tc>
          <w:tcPr>
            <w:tcW w:w="2923" w:type="dxa"/>
          </w:tcPr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DD5">
              <w:rPr>
                <w:rFonts w:ascii="Times New Roman" w:hAnsi="Times New Roman" w:cs="Times New Roman"/>
                <w:sz w:val="24"/>
                <w:szCs w:val="24"/>
              </w:rPr>
              <w:t>February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Prepare low Sol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Practice 6/8 rhythm reading and song repertoire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Present dotted quarter and three paired together eighth notes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Intro to melodic improvisation two notes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3" w:type="dxa"/>
          </w:tcPr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DD5">
              <w:rPr>
                <w:rFonts w:ascii="Times New Roman" w:hAnsi="Times New Roman" w:cs="Times New Roman"/>
                <w:sz w:val="24"/>
                <w:szCs w:val="24"/>
              </w:rPr>
              <w:t>March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Present low Sol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Cross over bordun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Rondo Form – songs, movement, improvisation 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Folk dancing – Alabama Gal, Old Brass Wagon etc.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Prepare syncopation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Prepare – simulations imitation (canon)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D56DD5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End Q3Assessments: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Perform songs in tune with clear voice in 2/4 and 6/8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Improvise a rhythmic and melodic 2 measure phrase in 2/4 meter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.Identify through singing and movement rondo form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4. Demonstration of a US folk dance 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 Rhythm reading QN, QR, EN, HN, WH in three measures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 Rhythmic reading of dotted quarter notes and three paired eighths in 6/8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3" w:type="dxa"/>
          </w:tcPr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DD5"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Rhythmic dictation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Student compose a rhythmic and melodic B section in an AB, ABA or Rondo song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Student lead imitation, mirrored and remembered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Present high Do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Add 2 part rhythmic and or melodic ostinato to bordun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3" w:type="dxa"/>
          </w:tcPr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DD5"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Prepare sixteenth notes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3-4 part ostinato orchestration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Instruments of the orchestra; we are family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Into to absolute note names transfer from solfege to barred instruments 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Performing in 2/3 part canon</w:t>
            </w: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D56DD5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End Q4 Assessments: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Singing pentatonic scale in tune with low La and Sol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4 measure rhythm reading in 4/4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 Rhythmic dictation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 Identify orchestral/wind instruments by sight and sound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5. Create and perform an original 8 measure composition using Mi, Re, Do, QN, QR, EN, HN in 2/4</w:t>
            </w:r>
          </w:p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Pr="00D56DD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24" w:type="dxa"/>
          </w:tcPr>
          <w:p w:rsidR="00401CB5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B74C19">
              <w:rPr>
                <w:rFonts w:ascii="Times New Roman" w:hAnsi="Times New Roman" w:cs="Times New Roman"/>
                <w:sz w:val="28"/>
                <w:szCs w:val="28"/>
              </w:rPr>
              <w:t>June</w:t>
            </w:r>
          </w:p>
          <w:p w:rsidR="00401CB5" w:rsidRPr="009D3477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1CB5" w:rsidRPr="00410FE8" w:rsidRDefault="00401CB5" w:rsidP="00957F8A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Song and movement games</w:t>
            </w:r>
          </w:p>
          <w:p w:rsidR="00401CB5" w:rsidRPr="003A323F" w:rsidRDefault="00401CB5" w:rsidP="00957F8A">
            <w:pPr>
              <w:contextualSpacing/>
              <w:rPr>
                <w:rFonts w:ascii="Times New Roman" w:hAnsi="Times New Roman" w:cs="Times New Roman"/>
              </w:rPr>
            </w:pPr>
            <w:r w:rsidRPr="00410FE8">
              <w:rPr>
                <w:rFonts w:ascii="Times New Roman" w:hAnsi="Times New Roman" w:cs="Times New Roman"/>
                <w:sz w:val="16"/>
                <w:szCs w:val="16"/>
              </w:rPr>
              <w:t>Review of whole year.</w:t>
            </w:r>
          </w:p>
        </w:tc>
      </w:tr>
    </w:tbl>
    <w:p w:rsidR="00044A9F" w:rsidRPr="00553F21" w:rsidRDefault="00044A9F" w:rsidP="003C66AF">
      <w:pPr>
        <w:contextualSpacing/>
      </w:pPr>
    </w:p>
    <w:sectPr w:rsidR="00044A9F" w:rsidRPr="00553F21" w:rsidSect="00EF131E">
      <w:footerReference w:type="default" r:id="rId14"/>
      <w:pgSz w:w="12240" w:h="15840"/>
      <w:pgMar w:top="72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EBB" w:rsidRDefault="000B1EBB" w:rsidP="009D5F98">
      <w:pPr>
        <w:spacing w:after="0" w:line="240" w:lineRule="auto"/>
      </w:pPr>
      <w:r>
        <w:separator/>
      </w:r>
    </w:p>
  </w:endnote>
  <w:endnote w:type="continuationSeparator" w:id="0">
    <w:p w:rsidR="000B1EBB" w:rsidRDefault="000B1EBB" w:rsidP="009D5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23771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7F8A" w:rsidRDefault="00957F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6FE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57F8A" w:rsidRDefault="00957F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EBB" w:rsidRDefault="000B1EBB" w:rsidP="009D5F98">
      <w:pPr>
        <w:spacing w:after="0" w:line="240" w:lineRule="auto"/>
      </w:pPr>
      <w:r>
        <w:separator/>
      </w:r>
    </w:p>
  </w:footnote>
  <w:footnote w:type="continuationSeparator" w:id="0">
    <w:p w:rsidR="000B1EBB" w:rsidRDefault="000B1EBB" w:rsidP="009D5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472BA"/>
    <w:multiLevelType w:val="hybridMultilevel"/>
    <w:tmpl w:val="35D0F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F764AB"/>
    <w:multiLevelType w:val="hybridMultilevel"/>
    <w:tmpl w:val="99BA1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863"/>
    <w:rsid w:val="00044A9F"/>
    <w:rsid w:val="0005181F"/>
    <w:rsid w:val="0005447F"/>
    <w:rsid w:val="000B1EBB"/>
    <w:rsid w:val="00111428"/>
    <w:rsid w:val="00116A1E"/>
    <w:rsid w:val="00121909"/>
    <w:rsid w:val="00125C86"/>
    <w:rsid w:val="00131594"/>
    <w:rsid w:val="001500F0"/>
    <w:rsid w:val="00160A9F"/>
    <w:rsid w:val="00187CFE"/>
    <w:rsid w:val="001C645E"/>
    <w:rsid w:val="00250D4B"/>
    <w:rsid w:val="0028053C"/>
    <w:rsid w:val="002C39AD"/>
    <w:rsid w:val="002E371C"/>
    <w:rsid w:val="00344182"/>
    <w:rsid w:val="003815AD"/>
    <w:rsid w:val="003B7422"/>
    <w:rsid w:val="003C66AF"/>
    <w:rsid w:val="00401CB5"/>
    <w:rsid w:val="004233B6"/>
    <w:rsid w:val="0043335A"/>
    <w:rsid w:val="00451106"/>
    <w:rsid w:val="0046617F"/>
    <w:rsid w:val="004D2001"/>
    <w:rsid w:val="004E2F0D"/>
    <w:rsid w:val="004E4692"/>
    <w:rsid w:val="0050104F"/>
    <w:rsid w:val="0050667F"/>
    <w:rsid w:val="00553A6B"/>
    <w:rsid w:val="00553F21"/>
    <w:rsid w:val="00576FEE"/>
    <w:rsid w:val="005B2B86"/>
    <w:rsid w:val="005D6D09"/>
    <w:rsid w:val="006263E1"/>
    <w:rsid w:val="006724EC"/>
    <w:rsid w:val="00692956"/>
    <w:rsid w:val="00694823"/>
    <w:rsid w:val="006C20D8"/>
    <w:rsid w:val="00727654"/>
    <w:rsid w:val="007344CD"/>
    <w:rsid w:val="0079275F"/>
    <w:rsid w:val="007A5868"/>
    <w:rsid w:val="007C4764"/>
    <w:rsid w:val="00825975"/>
    <w:rsid w:val="008B45C1"/>
    <w:rsid w:val="008B7064"/>
    <w:rsid w:val="008D7F33"/>
    <w:rsid w:val="00936962"/>
    <w:rsid w:val="00957F8A"/>
    <w:rsid w:val="00966BB3"/>
    <w:rsid w:val="00975D8B"/>
    <w:rsid w:val="009D5F98"/>
    <w:rsid w:val="009E7007"/>
    <w:rsid w:val="00A21185"/>
    <w:rsid w:val="00A86863"/>
    <w:rsid w:val="00A9445E"/>
    <w:rsid w:val="00AE1D13"/>
    <w:rsid w:val="00B02D45"/>
    <w:rsid w:val="00B47F26"/>
    <w:rsid w:val="00B76476"/>
    <w:rsid w:val="00C32F1E"/>
    <w:rsid w:val="00CC3795"/>
    <w:rsid w:val="00CD7247"/>
    <w:rsid w:val="00CF45E0"/>
    <w:rsid w:val="00D42CE3"/>
    <w:rsid w:val="00D657A4"/>
    <w:rsid w:val="00D671AA"/>
    <w:rsid w:val="00E61ADD"/>
    <w:rsid w:val="00E935C9"/>
    <w:rsid w:val="00EB1931"/>
    <w:rsid w:val="00ED13AA"/>
    <w:rsid w:val="00ED3E66"/>
    <w:rsid w:val="00EF131E"/>
    <w:rsid w:val="00F172F9"/>
    <w:rsid w:val="00F8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86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8686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34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5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F98"/>
  </w:style>
  <w:style w:type="paragraph" w:styleId="Footer">
    <w:name w:val="footer"/>
    <w:basedOn w:val="Normal"/>
    <w:link w:val="FooterChar"/>
    <w:uiPriority w:val="99"/>
    <w:unhideWhenUsed/>
    <w:rsid w:val="009D5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F98"/>
  </w:style>
  <w:style w:type="paragraph" w:styleId="ListParagraph">
    <w:name w:val="List Paragraph"/>
    <w:basedOn w:val="Normal"/>
    <w:uiPriority w:val="34"/>
    <w:qFormat/>
    <w:rsid w:val="004511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4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18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86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8686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34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5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F98"/>
  </w:style>
  <w:style w:type="paragraph" w:styleId="Footer">
    <w:name w:val="footer"/>
    <w:basedOn w:val="Normal"/>
    <w:link w:val="FooterChar"/>
    <w:uiPriority w:val="99"/>
    <w:unhideWhenUsed/>
    <w:rsid w:val="009D5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F98"/>
  </w:style>
  <w:style w:type="paragraph" w:styleId="ListParagraph">
    <w:name w:val="List Paragraph"/>
    <w:basedOn w:val="Normal"/>
    <w:uiPriority w:val="34"/>
    <w:qFormat/>
    <w:rsid w:val="004511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4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1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5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wicks@lewistonschools.net" TargetMode="External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1575</Words>
  <Characters>8981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Independent School District No. 1</Company>
  <LinksUpToDate>false</LinksUpToDate>
  <CharactersWithSpaces>10535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E Wicks</dc:creator>
  <cp:lastModifiedBy>OD2513</cp:lastModifiedBy>
  <cp:revision>2</cp:revision>
  <cp:lastPrinted>2014-09-30T23:00:00Z</cp:lastPrinted>
  <dcterms:created xsi:type="dcterms:W3CDTF">2014-10-12T22:39:00Z</dcterms:created>
  <dcterms:modified xsi:type="dcterms:W3CDTF">2014-10-12T22:39:00Z</dcterms:modified>
</cp:coreProperties>
</file>